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E9232" w14:textId="29CA5976" w:rsidR="00A25D0A" w:rsidRDefault="00F74E3B" w:rsidP="00B23D9A">
      <w:pPr>
        <w:spacing w:before="60" w:after="0" w:line="240" w:lineRule="auto"/>
        <w:ind w:left="-630" w:firstLine="180"/>
        <w:jc w:val="right"/>
        <w:rPr>
          <w:rFonts w:cstheme="minorHAnsi"/>
          <w:b/>
          <w:color w:val="002060"/>
          <w:sz w:val="24"/>
          <w:szCs w:val="24"/>
        </w:rPr>
      </w:pPr>
      <w:r>
        <w:rPr>
          <w:rFonts w:cstheme="minorHAnsi"/>
          <w:b/>
          <w:color w:val="002060"/>
          <w:sz w:val="24"/>
          <w:szCs w:val="24"/>
        </w:rPr>
        <w:t xml:space="preserve">   </w:t>
      </w:r>
      <w:r w:rsidR="00D75609" w:rsidRPr="007637F2">
        <w:rPr>
          <w:rFonts w:cstheme="minorHAnsi"/>
          <w:b/>
          <w:color w:val="002060"/>
          <w:sz w:val="24"/>
          <w:szCs w:val="24"/>
        </w:rPr>
        <w:t xml:space="preserve">Anexa </w:t>
      </w:r>
      <w:r w:rsidR="00A87A31" w:rsidRPr="007637F2">
        <w:rPr>
          <w:rFonts w:cstheme="minorHAnsi"/>
          <w:b/>
          <w:color w:val="002060"/>
          <w:sz w:val="24"/>
          <w:szCs w:val="24"/>
        </w:rPr>
        <w:t>nr.</w:t>
      </w:r>
      <w:r w:rsidR="00D379FE" w:rsidRPr="007637F2">
        <w:rPr>
          <w:rFonts w:cstheme="minorHAnsi"/>
          <w:b/>
          <w:color w:val="002060"/>
          <w:sz w:val="24"/>
          <w:szCs w:val="24"/>
        </w:rPr>
        <w:t xml:space="preserve"> </w:t>
      </w:r>
      <w:r w:rsidR="00E83395" w:rsidRPr="007637F2">
        <w:rPr>
          <w:rFonts w:cstheme="minorHAnsi"/>
          <w:b/>
          <w:color w:val="002060"/>
          <w:sz w:val="24"/>
          <w:szCs w:val="24"/>
        </w:rPr>
        <w:t>2</w:t>
      </w:r>
      <w:r w:rsidR="00A25D0A">
        <w:rPr>
          <w:rFonts w:cstheme="minorHAnsi"/>
          <w:b/>
          <w:color w:val="002060"/>
          <w:sz w:val="24"/>
          <w:szCs w:val="24"/>
        </w:rPr>
        <w:t xml:space="preserve"> la Ghidul solicitantului</w:t>
      </w:r>
    </w:p>
    <w:p w14:paraId="0BAE52E3" w14:textId="64917767" w:rsidR="00D75609" w:rsidRPr="007637F2" w:rsidRDefault="003D1989" w:rsidP="00A25D0A">
      <w:pPr>
        <w:spacing w:before="60" w:after="0" w:line="240" w:lineRule="auto"/>
        <w:ind w:left="-630" w:firstLine="180"/>
        <w:jc w:val="center"/>
        <w:rPr>
          <w:rFonts w:cstheme="minorHAnsi"/>
          <w:b/>
          <w:bCs/>
          <w:color w:val="002060"/>
          <w:sz w:val="24"/>
          <w:szCs w:val="24"/>
        </w:rPr>
      </w:pPr>
      <w:r w:rsidRPr="007637F2">
        <w:rPr>
          <w:rFonts w:cstheme="minorHAnsi"/>
          <w:b/>
          <w:bCs/>
          <w:color w:val="002060"/>
          <w:sz w:val="24"/>
          <w:szCs w:val="24"/>
        </w:rPr>
        <w:t>Definiții și mod de calcul indicatori</w:t>
      </w:r>
    </w:p>
    <w:p w14:paraId="5E89F220" w14:textId="58EF4CF4" w:rsidR="00D75609" w:rsidRPr="007637F2" w:rsidRDefault="00D75609" w:rsidP="00F4276F">
      <w:pPr>
        <w:pStyle w:val="ListParagraph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7637F2">
        <w:rPr>
          <w:rFonts w:cstheme="minorHAnsi"/>
          <w:b/>
          <w:color w:val="002060"/>
          <w:sz w:val="24"/>
          <w:szCs w:val="24"/>
          <w:lang w:val="ro-RO"/>
        </w:rPr>
        <w:t>Definiți</w:t>
      </w:r>
      <w:r w:rsidR="00545FF1" w:rsidRPr="007637F2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7637F2">
        <w:rPr>
          <w:rFonts w:cstheme="minorHAnsi"/>
          <w:b/>
          <w:color w:val="002060"/>
          <w:sz w:val="24"/>
          <w:szCs w:val="24"/>
          <w:lang w:val="ro-RO"/>
        </w:rPr>
        <w:t xml:space="preserve"> indicator</w:t>
      </w:r>
      <w:r w:rsidR="005D3CC1" w:rsidRPr="007637F2">
        <w:rPr>
          <w:rFonts w:cstheme="minorHAnsi"/>
          <w:b/>
          <w:color w:val="002060"/>
          <w:sz w:val="24"/>
          <w:szCs w:val="24"/>
          <w:lang w:val="ro-RO"/>
        </w:rPr>
        <w:t>ului</w:t>
      </w:r>
      <w:r w:rsidR="00A40BE2" w:rsidRPr="007637F2">
        <w:rPr>
          <w:rFonts w:cstheme="minorHAnsi"/>
          <w:b/>
          <w:color w:val="002060"/>
          <w:sz w:val="24"/>
          <w:szCs w:val="24"/>
          <w:lang w:val="ro-RO"/>
        </w:rPr>
        <w:t xml:space="preserve"> de realizare</w:t>
      </w:r>
    </w:p>
    <w:tbl>
      <w:tblPr>
        <w:tblStyle w:val="TableGrid"/>
        <w:tblW w:w="14690" w:type="dxa"/>
        <w:tblInd w:w="-455" w:type="dxa"/>
        <w:tblLook w:val="04A0" w:firstRow="1" w:lastRow="0" w:firstColumn="1" w:lastColumn="0" w:noHBand="0" w:noVBand="1"/>
      </w:tblPr>
      <w:tblGrid>
        <w:gridCol w:w="1412"/>
        <w:gridCol w:w="2396"/>
        <w:gridCol w:w="1357"/>
        <w:gridCol w:w="1362"/>
        <w:gridCol w:w="8163"/>
      </w:tblGrid>
      <w:tr w:rsidR="006355E8" w:rsidRPr="007637F2" w14:paraId="49652F4A" w14:textId="77777777" w:rsidTr="00B90228">
        <w:trPr>
          <w:tblHeader/>
        </w:trPr>
        <w:tc>
          <w:tcPr>
            <w:tcW w:w="1228" w:type="dxa"/>
            <w:shd w:val="clear" w:color="auto" w:fill="C5E0B3" w:themeFill="accent6" w:themeFillTint="66"/>
          </w:tcPr>
          <w:p w14:paraId="4A6E6C6E" w14:textId="77777777" w:rsidR="006355E8" w:rsidRPr="007637F2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5" w:type="dxa"/>
            <w:shd w:val="clear" w:color="auto" w:fill="C5E0B3" w:themeFill="accent6" w:themeFillTint="66"/>
          </w:tcPr>
          <w:p w14:paraId="09428D62" w14:textId="77777777" w:rsidR="006355E8" w:rsidRPr="007637F2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59369EC6" w14:textId="77777777" w:rsidR="006355E8" w:rsidRPr="007637F2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măsura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1F75F849" w14:textId="77777777" w:rsidR="006355E8" w:rsidRPr="007637F2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13" w:type="dxa"/>
            <w:shd w:val="clear" w:color="auto" w:fill="C5E0B3" w:themeFill="accent6" w:themeFillTint="66"/>
          </w:tcPr>
          <w:p w14:paraId="0BC2C0A5" w14:textId="77777777" w:rsidR="006355E8" w:rsidRPr="007637F2" w:rsidRDefault="006355E8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B14339" w:rsidRPr="007637F2" w14:paraId="7C4959CD" w14:textId="77777777" w:rsidTr="005D3CC1">
        <w:trPr>
          <w:trHeight w:val="5173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50A392" w14:textId="77777777" w:rsidR="00B14339" w:rsidRDefault="002720C4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  <w:t>01PSO7</w:t>
            </w:r>
          </w:p>
          <w:p w14:paraId="792D05AF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65FBB0B2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0F1FE8A9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24AA6201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09EF681E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21537463" w14:textId="77777777" w:rsidR="00512B4B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iCs/>
                <w:color w:val="002060"/>
                <w:sz w:val="24"/>
                <w:szCs w:val="24"/>
                <w:lang w:val="ro-RO"/>
              </w:rPr>
            </w:pPr>
          </w:p>
          <w:p w14:paraId="19A4BFF3" w14:textId="77777777" w:rsidR="00512B4B" w:rsidRPr="00512B4B" w:rsidRDefault="00512B4B" w:rsidP="00512B4B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512B4B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01PSO7.02</w:t>
            </w:r>
          </w:p>
          <w:p w14:paraId="49D4104F" w14:textId="25A032C8" w:rsidR="00512B4B" w:rsidRPr="007637F2" w:rsidRDefault="00512B4B" w:rsidP="006355E8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C44863" w14:textId="770738FF" w:rsidR="00B14339" w:rsidRDefault="007637F2" w:rsidP="007637F2">
            <w:pPr>
              <w:spacing w:before="60"/>
              <w:ind w:right="120"/>
              <w:jc w:val="both"/>
              <w:rPr>
                <w:rFonts w:cstheme="minorHAnsi"/>
                <w:iCs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iCs/>
                <w:color w:val="002060"/>
                <w:sz w:val="24"/>
                <w:szCs w:val="24"/>
                <w:lang w:val="ro-RO"/>
              </w:rPr>
              <w:t xml:space="preserve">Structuri sprijinite, din care: - de sănătate publică - din sistemul de transfuzii - din cadrul unităților sanitare publice </w:t>
            </w:r>
          </w:p>
          <w:p w14:paraId="209789BC" w14:textId="77777777" w:rsidR="00512B4B" w:rsidRDefault="00512B4B" w:rsidP="00512B4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16478BC3" w14:textId="6B2279DB" w:rsidR="00512B4B" w:rsidRPr="007637F2" w:rsidRDefault="00512B4B" w:rsidP="00512B4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Structuri sprijinite, din care:  din sistemul de transfuzii </w:t>
            </w:r>
          </w:p>
        </w:tc>
        <w:tc>
          <w:tcPr>
            <w:tcW w:w="1362" w:type="dxa"/>
          </w:tcPr>
          <w:p w14:paraId="51C97847" w14:textId="799203D4" w:rsidR="00B14339" w:rsidRPr="007637F2" w:rsidRDefault="00E445D5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structuri</w:t>
            </w:r>
          </w:p>
        </w:tc>
        <w:tc>
          <w:tcPr>
            <w:tcW w:w="1362" w:type="dxa"/>
          </w:tcPr>
          <w:p w14:paraId="1D9FF470" w14:textId="77777777" w:rsidR="00B14339" w:rsidRPr="007637F2" w:rsidRDefault="00B14339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  <w:p w14:paraId="5392B14D" w14:textId="77777777" w:rsidR="00E445D5" w:rsidRPr="007637F2" w:rsidRDefault="00E445D5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3F020DDB" w14:textId="77777777" w:rsidR="00E445D5" w:rsidRPr="007637F2" w:rsidRDefault="00E445D5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D392B8E" w14:textId="65DC6F50" w:rsidR="00E445D5" w:rsidRPr="007637F2" w:rsidRDefault="00E445D5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313" w:type="dxa"/>
          </w:tcPr>
          <w:p w14:paraId="4548CF43" w14:textId="77777777" w:rsidR="00B14339" w:rsidRPr="007637F2" w:rsidRDefault="00B14339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6ECFE1AD" w14:textId="41303A8A" w:rsidR="00B14339" w:rsidRDefault="00FC3A26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măsoară num</w:t>
            </w:r>
            <w:r w:rsidR="00D44294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ă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rul de </w:t>
            </w:r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centre regionale</w:t>
            </w:r>
            <w:r w:rsidR="00441280">
              <w:rPr>
                <w:rFonts w:cstheme="minorHAnsi"/>
                <w:color w:val="002060"/>
                <w:sz w:val="24"/>
                <w:szCs w:val="24"/>
                <w:lang w:val="ro-RO"/>
              </w:rPr>
              <w:t>/</w:t>
            </w:r>
            <w:r w:rsidR="00581502">
              <w:rPr>
                <w:rFonts w:cstheme="minorHAnsi"/>
                <w:color w:val="002060"/>
                <w:sz w:val="24"/>
                <w:szCs w:val="24"/>
                <w:lang w:val="ro-RO"/>
              </w:rPr>
              <w:t>teritoriale</w:t>
            </w:r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58150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și/sau județene </w:t>
            </w:r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de transfuzii sang</w:t>
            </w:r>
            <w:r w:rsidR="009C5BD9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u</w:t>
            </w:r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ine publice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sprijinite</w:t>
            </w:r>
            <w:r w:rsid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prin proiect</w:t>
            </w:r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7E480C14" w14:textId="14191B72" w:rsidR="00441280" w:rsidRPr="007637F2" w:rsidRDefault="00441280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Se vor cuantifica atât centrele regionale/teritoriale cât și centrele județene care sunt vizate prin proiect.</w:t>
            </w:r>
          </w:p>
          <w:p w14:paraId="777FCF16" w14:textId="77777777" w:rsidR="00FC3A26" w:rsidRPr="007637F2" w:rsidRDefault="00FC3A26" w:rsidP="006355E8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381197C5" w14:textId="77777777" w:rsidR="00B14339" w:rsidRPr="007637F2" w:rsidRDefault="00B14339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15F82607" w14:textId="0DDC4A48" w:rsidR="00B14339" w:rsidRDefault="00B14339" w:rsidP="006355E8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La nivel de proiect, ținta</w:t>
            </w:r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minimă a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indicatorului </w:t>
            </w:r>
            <w:r w:rsidR="00FC3A26" w:rsidRPr="007637F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01PSO7</w:t>
            </w:r>
            <w:r w:rsidRPr="007637F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va fi </w:t>
            </w:r>
            <w:bookmarkStart w:id="0" w:name="_Hlk139990368"/>
            <w:r w:rsidR="0082749D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1</w:t>
            </w:r>
            <w:r w:rsidR="00CC6F2C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;</w:t>
            </w:r>
          </w:p>
          <w:p w14:paraId="3678AC58" w14:textId="33162FD0" w:rsidR="00512B4B" w:rsidRDefault="00512B4B" w:rsidP="00512B4B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Se va utiliza atât indicatorul </w:t>
            </w:r>
            <w:r w:rsidRPr="007637F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01PSO7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cât și sub indicatorul </w:t>
            </w:r>
            <w:r w:rsidRPr="00512B4B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01PSO7.02</w:t>
            </w:r>
          </w:p>
          <w:p w14:paraId="274093E4" w14:textId="59B71092" w:rsidR="00512B4B" w:rsidRPr="00512B4B" w:rsidRDefault="00512B4B" w:rsidP="00512B4B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Ținta indicatorului </w:t>
            </w:r>
            <w:r w:rsidRPr="00512B4B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01PSO7</w:t>
            </w:r>
            <w:r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ș</w:t>
            </w: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i a sub indicatorului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626EEB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01PSO7.02</w:t>
            </w: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vor fi egale</w:t>
            </w:r>
            <w:r w:rsidR="00441280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7831E341" w14:textId="77777777" w:rsidR="009D12DC" w:rsidRPr="007637F2" w:rsidRDefault="009D12DC" w:rsidP="00512B4B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bookmarkEnd w:id="0"/>
          <w:p w14:paraId="344A688E" w14:textId="77777777" w:rsidR="00B14339" w:rsidRPr="007637F2" w:rsidRDefault="00B14339" w:rsidP="006355E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1B5DBAA1" w14:textId="3F30CAC2" w:rsidR="00B14339" w:rsidRPr="007637F2" w:rsidRDefault="00B14339" w:rsidP="006355E8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raportarea indicatorului se realizează </w:t>
            </w:r>
            <w:r w:rsid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pe regiunea mai puțin dezvoltată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;</w:t>
            </w:r>
          </w:p>
          <w:p w14:paraId="634C2C38" w14:textId="789E96AC" w:rsidR="00512B4B" w:rsidRPr="007637F2" w:rsidRDefault="00512B4B" w:rsidP="006355E8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la momentul operaționalizării investiției (PV de recepție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/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>autorizație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de 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>funcționare</w:t>
            </w: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care atestă faptul că unitatea sanitară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publică</w:t>
            </w: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poate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furniza serviciile în domeniul transfuziilor</w:t>
            </w:r>
            <w:r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, alte documente, etc.)</w:t>
            </w:r>
          </w:p>
        </w:tc>
      </w:tr>
    </w:tbl>
    <w:p w14:paraId="4F413E6D" w14:textId="77777777" w:rsidR="005E7824" w:rsidRPr="007637F2" w:rsidRDefault="005E7824" w:rsidP="00F4276F">
      <w:pPr>
        <w:spacing w:before="60" w:after="0" w:line="240" w:lineRule="auto"/>
        <w:ind w:right="120"/>
        <w:jc w:val="both"/>
        <w:rPr>
          <w:rFonts w:cstheme="minorHAnsi"/>
          <w:color w:val="002060"/>
          <w:sz w:val="24"/>
          <w:szCs w:val="24"/>
        </w:rPr>
      </w:pPr>
    </w:p>
    <w:p w14:paraId="69B5D1E1" w14:textId="77777777" w:rsidR="002D51C8" w:rsidRPr="007637F2" w:rsidRDefault="002D51C8" w:rsidP="00F4276F">
      <w:pPr>
        <w:spacing w:before="60" w:after="0" w:line="240" w:lineRule="auto"/>
        <w:ind w:right="120"/>
        <w:jc w:val="both"/>
        <w:rPr>
          <w:rFonts w:cstheme="minorHAnsi"/>
          <w:color w:val="002060"/>
          <w:sz w:val="24"/>
          <w:szCs w:val="24"/>
        </w:rPr>
      </w:pPr>
    </w:p>
    <w:p w14:paraId="22583BE3" w14:textId="77777777" w:rsidR="00F4276F" w:rsidRPr="007637F2" w:rsidRDefault="00F4276F">
      <w:pPr>
        <w:rPr>
          <w:rFonts w:cstheme="minorHAnsi"/>
          <w:b/>
          <w:color w:val="002060"/>
          <w:sz w:val="24"/>
          <w:szCs w:val="24"/>
        </w:rPr>
      </w:pPr>
      <w:bookmarkStart w:id="1" w:name="_Toc126864174"/>
      <w:r w:rsidRPr="007637F2">
        <w:rPr>
          <w:rFonts w:cstheme="minorHAnsi"/>
          <w:b/>
          <w:color w:val="002060"/>
          <w:sz w:val="24"/>
          <w:szCs w:val="24"/>
        </w:rPr>
        <w:br w:type="page"/>
      </w:r>
    </w:p>
    <w:p w14:paraId="14A9887A" w14:textId="3F333A32" w:rsidR="00A40BE2" w:rsidRPr="007637F2" w:rsidRDefault="002D51C8" w:rsidP="001B320D">
      <w:pPr>
        <w:pStyle w:val="ListParagraph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7637F2">
        <w:rPr>
          <w:rFonts w:cstheme="minorHAnsi"/>
          <w:b/>
          <w:color w:val="002060"/>
          <w:sz w:val="24"/>
          <w:szCs w:val="24"/>
          <w:lang w:val="ro-RO"/>
        </w:rPr>
        <w:lastRenderedPageBreak/>
        <w:t>De</w:t>
      </w:r>
      <w:r w:rsidR="00A40BE2" w:rsidRPr="007637F2">
        <w:rPr>
          <w:rFonts w:cstheme="minorHAnsi"/>
          <w:b/>
          <w:color w:val="002060"/>
          <w:sz w:val="24"/>
          <w:szCs w:val="24"/>
          <w:lang w:val="ro-RO"/>
        </w:rPr>
        <w:t>finiți</w:t>
      </w:r>
      <w:r w:rsidR="00545FF1" w:rsidRPr="007637F2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7637F2">
        <w:rPr>
          <w:rFonts w:cstheme="minorHAnsi"/>
          <w:b/>
          <w:color w:val="002060"/>
          <w:sz w:val="24"/>
          <w:szCs w:val="24"/>
          <w:lang w:val="ro-RO"/>
        </w:rPr>
        <w:t xml:space="preserve"> </w:t>
      </w:r>
      <w:r w:rsidR="001B320D" w:rsidRPr="007637F2">
        <w:rPr>
          <w:rFonts w:cstheme="minorHAnsi"/>
          <w:b/>
          <w:color w:val="002060"/>
          <w:sz w:val="24"/>
          <w:szCs w:val="24"/>
          <w:lang w:val="ro-RO"/>
        </w:rPr>
        <w:t>indicator</w:t>
      </w:r>
      <w:r w:rsidR="005D3CC1" w:rsidRPr="007637F2">
        <w:rPr>
          <w:rFonts w:cstheme="minorHAnsi"/>
          <w:b/>
          <w:color w:val="002060"/>
          <w:sz w:val="24"/>
          <w:szCs w:val="24"/>
          <w:lang w:val="ro-RO"/>
        </w:rPr>
        <w:t>ului</w:t>
      </w:r>
      <w:r w:rsidR="001B320D" w:rsidRPr="007637F2">
        <w:rPr>
          <w:rFonts w:cstheme="minorHAnsi"/>
          <w:b/>
          <w:color w:val="002060"/>
          <w:sz w:val="24"/>
          <w:szCs w:val="24"/>
          <w:lang w:val="ro-RO"/>
        </w:rPr>
        <w:t xml:space="preserve"> </w:t>
      </w:r>
      <w:r w:rsidR="00A40BE2" w:rsidRPr="007637F2">
        <w:rPr>
          <w:rFonts w:cstheme="minorHAnsi"/>
          <w:b/>
          <w:color w:val="002060"/>
          <w:sz w:val="24"/>
          <w:szCs w:val="24"/>
          <w:lang w:val="ro-RO"/>
        </w:rPr>
        <w:t>de rezultat</w:t>
      </w:r>
      <w:bookmarkEnd w:id="1"/>
    </w:p>
    <w:tbl>
      <w:tblPr>
        <w:tblStyle w:val="TableGrid"/>
        <w:tblW w:w="14705" w:type="dxa"/>
        <w:tblInd w:w="-455" w:type="dxa"/>
        <w:tblLook w:val="04A0" w:firstRow="1" w:lastRow="0" w:firstColumn="1" w:lastColumn="0" w:noHBand="0" w:noVBand="1"/>
      </w:tblPr>
      <w:tblGrid>
        <w:gridCol w:w="1260"/>
        <w:gridCol w:w="2416"/>
        <w:gridCol w:w="1384"/>
        <w:gridCol w:w="1362"/>
        <w:gridCol w:w="8283"/>
      </w:tblGrid>
      <w:tr w:rsidR="007037D2" w:rsidRPr="007637F2" w14:paraId="1F1E7ACA" w14:textId="77777777" w:rsidTr="00B90228">
        <w:trPr>
          <w:tblHeader/>
        </w:trPr>
        <w:tc>
          <w:tcPr>
            <w:tcW w:w="1260" w:type="dxa"/>
            <w:shd w:val="clear" w:color="auto" w:fill="C5E0B3" w:themeFill="accent6" w:themeFillTint="66"/>
          </w:tcPr>
          <w:p w14:paraId="55C703E0" w14:textId="77777777" w:rsidR="007037D2" w:rsidRPr="007637F2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16" w:type="dxa"/>
            <w:shd w:val="clear" w:color="auto" w:fill="C5E0B3" w:themeFill="accent6" w:themeFillTint="66"/>
          </w:tcPr>
          <w:p w14:paraId="4EEC9A6A" w14:textId="77777777" w:rsidR="007037D2" w:rsidRPr="007637F2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84" w:type="dxa"/>
            <w:shd w:val="clear" w:color="auto" w:fill="C5E0B3" w:themeFill="accent6" w:themeFillTint="66"/>
          </w:tcPr>
          <w:p w14:paraId="65ECBFE1" w14:textId="77777777" w:rsidR="007037D2" w:rsidRPr="007637F2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măsură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4689FFBE" w14:textId="77777777" w:rsidR="007037D2" w:rsidRPr="007637F2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283" w:type="dxa"/>
            <w:shd w:val="clear" w:color="auto" w:fill="C5E0B3" w:themeFill="accent6" w:themeFillTint="66"/>
          </w:tcPr>
          <w:p w14:paraId="3724F02B" w14:textId="77777777" w:rsidR="007037D2" w:rsidRPr="007637F2" w:rsidRDefault="007037D2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1B320D" w:rsidRPr="007637F2" w14:paraId="7762B3A5" w14:textId="77777777" w:rsidTr="006F60CE">
        <w:trPr>
          <w:trHeight w:val="2162"/>
        </w:trPr>
        <w:tc>
          <w:tcPr>
            <w:tcW w:w="1260" w:type="dxa"/>
          </w:tcPr>
          <w:p w14:paraId="5ED4AECD" w14:textId="3F96D883" w:rsidR="001B320D" w:rsidRPr="007637F2" w:rsidRDefault="001B320D" w:rsidP="007037D2">
            <w:pPr>
              <w:spacing w:before="6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01PSR9</w:t>
            </w:r>
          </w:p>
        </w:tc>
        <w:tc>
          <w:tcPr>
            <w:tcW w:w="2416" w:type="dxa"/>
          </w:tcPr>
          <w:p w14:paraId="2042D80D" w14:textId="1E3FDB0E" w:rsidR="001B320D" w:rsidRPr="007637F2" w:rsidRDefault="001B320D" w:rsidP="001B320D">
            <w:pPr>
              <w:spacing w:before="60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Unități donare standard (</w:t>
            </w:r>
            <w:r w:rsidR="009B6397"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s</w:t>
            </w:r>
            <w:r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 xml:space="preserve">ânge total </w:t>
            </w:r>
            <w:r w:rsidR="009B6397"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ș</w:t>
            </w:r>
            <w:r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i componente sang</w:t>
            </w:r>
            <w:r w:rsidR="009C5BD9"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u</w:t>
            </w:r>
            <w:r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ine)</w:t>
            </w:r>
          </w:p>
        </w:tc>
        <w:tc>
          <w:tcPr>
            <w:tcW w:w="1384" w:type="dxa"/>
          </w:tcPr>
          <w:p w14:paraId="3F671B94" w14:textId="7E073EA4" w:rsidR="001B320D" w:rsidRPr="007637F2" w:rsidRDefault="001B320D" w:rsidP="001B320D">
            <w:pPr>
              <w:spacing w:before="60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unități donare standard / an</w:t>
            </w:r>
          </w:p>
        </w:tc>
        <w:tc>
          <w:tcPr>
            <w:tcW w:w="1362" w:type="dxa"/>
          </w:tcPr>
          <w:p w14:paraId="2588A8D7" w14:textId="77777777" w:rsidR="001B320D" w:rsidRPr="007637F2" w:rsidRDefault="001B320D" w:rsidP="001B320D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  <w:p w14:paraId="06C2166D" w14:textId="77777777" w:rsidR="001B320D" w:rsidRPr="007637F2" w:rsidRDefault="001B320D" w:rsidP="001B320D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199C0B9" w14:textId="5A3B3DF9" w:rsidR="001B320D" w:rsidRPr="007637F2" w:rsidRDefault="001B320D" w:rsidP="009D12DC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</w:tc>
        <w:tc>
          <w:tcPr>
            <w:tcW w:w="8283" w:type="dxa"/>
          </w:tcPr>
          <w:p w14:paraId="2CC17BB7" w14:textId="77777777" w:rsidR="00B02919" w:rsidRPr="007637F2" w:rsidRDefault="00B02919" w:rsidP="00B02919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17724D18" w14:textId="533AB773" w:rsidR="00B02919" w:rsidRDefault="00B02919" w:rsidP="00B02919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măsoară numărul de unități de sânge standard </w:t>
            </w:r>
            <w:r w:rsidR="00B84AA1">
              <w:rPr>
                <w:rFonts w:cstheme="minorHAnsi"/>
                <w:color w:val="002060"/>
                <w:sz w:val="24"/>
                <w:szCs w:val="24"/>
                <w:lang w:val="ro-RO"/>
              </w:rPr>
              <w:t>dona</w:t>
            </w:r>
            <w:r w:rsidR="001B0757">
              <w:rPr>
                <w:rFonts w:cstheme="minorHAnsi"/>
                <w:color w:val="002060"/>
                <w:sz w:val="24"/>
                <w:szCs w:val="24"/>
                <w:lang w:val="ro-RO"/>
              </w:rPr>
              <w:t>re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pe parcursul unui an, în cadrul </w:t>
            </w:r>
            <w:r w:rsidR="00710F12"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centrelor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sprijinite</w:t>
            </w:r>
            <w:r w:rsid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</w:p>
          <w:p w14:paraId="484107AD" w14:textId="77777777" w:rsidR="00B02919" w:rsidRPr="007637F2" w:rsidRDefault="00B02919" w:rsidP="00B02919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5D0C3399" w14:textId="77777777" w:rsidR="00B02919" w:rsidRPr="007637F2" w:rsidRDefault="00B02919" w:rsidP="00B02919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382465CD" w14:textId="5ACBCADD" w:rsidR="00B02919" w:rsidRPr="007637F2" w:rsidRDefault="00B02919" w:rsidP="00B02919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Pr="007637F2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01PSR9 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va fi cuantificată la un an de la operaționalizarea investiției;</w:t>
            </w:r>
          </w:p>
          <w:p w14:paraId="3CA0E98F" w14:textId="77777777" w:rsidR="00B02919" w:rsidRPr="007637F2" w:rsidRDefault="00B02919" w:rsidP="00B02919">
            <w:pPr>
              <w:spacing w:before="60"/>
              <w:ind w:left="360"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67D22736" w14:textId="77777777" w:rsidR="00B02919" w:rsidRPr="007637F2" w:rsidRDefault="00B02919" w:rsidP="00B02919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5BF4F107" w14:textId="77777777" w:rsidR="00512B4B" w:rsidRPr="007637F2" w:rsidRDefault="00512B4B" w:rsidP="00512B4B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raportarea indicatorului se realizează 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pe regiunea mai puțin dezvoltată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;</w:t>
            </w:r>
          </w:p>
          <w:p w14:paraId="2A804BDA" w14:textId="77777777" w:rsidR="001B320D" w:rsidRPr="005250D8" w:rsidRDefault="00B02919" w:rsidP="00A13346">
            <w:pPr>
              <w:numPr>
                <w:ilvl w:val="0"/>
                <w:numId w:val="8"/>
              </w:num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indicatorul se raportează anual, după operaționalizarea investiției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626EEB"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(PV de recepție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>/autorizație de funcționare</w:t>
            </w:r>
            <w:r w:rsidR="00626EEB"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care atestă faptul că unitatea sanitară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publică</w:t>
            </w:r>
            <w:r w:rsidR="00626EEB"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poate </w:t>
            </w:r>
            <w:r w:rsidR="00626EEB">
              <w:rPr>
                <w:rFonts w:cstheme="minorHAnsi"/>
                <w:color w:val="002060"/>
                <w:sz w:val="24"/>
                <w:szCs w:val="24"/>
                <w:lang w:val="ro-RO"/>
              </w:rPr>
              <w:t>furniza serviciile în domeniul transfuziilor</w:t>
            </w:r>
            <w:r w:rsidR="00626EEB" w:rsidRPr="00512B4B">
              <w:rPr>
                <w:rFonts w:cstheme="minorHAnsi"/>
                <w:color w:val="002060"/>
                <w:sz w:val="24"/>
                <w:szCs w:val="24"/>
                <w:lang w:val="ro-RO"/>
              </w:rPr>
              <w:t>, alte documente, etc.)</w:t>
            </w:r>
            <w:r w:rsidRPr="007637F2">
              <w:rPr>
                <w:rFonts w:cstheme="minorHAnsi"/>
                <w:color w:val="002060"/>
                <w:sz w:val="24"/>
                <w:szCs w:val="24"/>
                <w:lang w:val="ro-RO"/>
              </w:rPr>
              <w:t>, în perioada de durabilitate (sustenabilitate).</w:t>
            </w:r>
          </w:p>
          <w:p w14:paraId="32836FBF" w14:textId="286A634E" w:rsidR="005250D8" w:rsidRPr="007637F2" w:rsidRDefault="005250D8" w:rsidP="005250D8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 xml:space="preserve">Modul de îndeplinire a indicatorului – </w:t>
            </w:r>
            <w:r w:rsidRPr="005250D8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se vor transmite extrase din registru/sistem informatic/sistem de evidenta a unităților de sânge dona</w:t>
            </w:r>
            <w:r w:rsidR="001B0757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r</w:t>
            </w:r>
            <w:r w:rsidRPr="005250D8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e</w:t>
            </w:r>
            <w:r w:rsidR="008F03A1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/alte documente care dovedesc îndeplinirea valorii țintei.</w:t>
            </w:r>
          </w:p>
        </w:tc>
      </w:tr>
    </w:tbl>
    <w:p w14:paraId="0B3F2491" w14:textId="77777777" w:rsidR="005E7824" w:rsidRPr="007637F2" w:rsidRDefault="005E7824" w:rsidP="00F4276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p w14:paraId="7FF72EDF" w14:textId="77777777" w:rsidR="005F105C" w:rsidRPr="007637F2" w:rsidRDefault="005F105C" w:rsidP="00F4276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sectPr w:rsidR="005F105C" w:rsidRPr="007637F2" w:rsidSect="006C239A">
      <w:headerReference w:type="default" r:id="rId8"/>
      <w:footerReference w:type="default" r:id="rId9"/>
      <w:pgSz w:w="16838" w:h="11906" w:orient="landscape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35794" w14:textId="77777777" w:rsidR="00B16F76" w:rsidRDefault="00B16F76" w:rsidP="000B36E6">
      <w:pPr>
        <w:spacing w:after="0" w:line="240" w:lineRule="auto"/>
      </w:pPr>
      <w:r>
        <w:separator/>
      </w:r>
    </w:p>
  </w:endnote>
  <w:endnote w:type="continuationSeparator" w:id="0">
    <w:p w14:paraId="3BD40928" w14:textId="77777777" w:rsidR="00B16F76" w:rsidRDefault="00B16F76" w:rsidP="000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83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83FA1D" w14:textId="2378314C" w:rsidR="009741DC" w:rsidRDefault="009741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05964" w14:textId="77777777" w:rsidR="009741DC" w:rsidRDefault="0097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6D3C5" w14:textId="77777777" w:rsidR="00B16F76" w:rsidRDefault="00B16F76" w:rsidP="000B36E6">
      <w:pPr>
        <w:spacing w:after="0" w:line="240" w:lineRule="auto"/>
      </w:pPr>
      <w:r>
        <w:separator/>
      </w:r>
    </w:p>
  </w:footnote>
  <w:footnote w:type="continuationSeparator" w:id="0">
    <w:p w14:paraId="27E4180B" w14:textId="77777777" w:rsidR="00B16F76" w:rsidRDefault="00B16F76" w:rsidP="000B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F0F3E" w14:textId="7C8B98D2" w:rsidR="000B36E6" w:rsidRPr="0082749D" w:rsidRDefault="00F9197E" w:rsidP="00A25D0A">
    <w:pPr>
      <w:pStyle w:val="Header"/>
      <w:jc w:val="center"/>
    </w:pPr>
    <w:r w:rsidRPr="00F9197E">
      <w:rPr>
        <w:rFonts w:cstheme="minorHAnsi"/>
        <w:b/>
        <w:bCs/>
        <w:i/>
        <w:iCs/>
        <w:color w:val="002060"/>
        <w:sz w:val="24"/>
        <w:szCs w:val="24"/>
      </w:rPr>
      <w:t>Investiții în centrele de transfuzie sanguină  desemnate coordonator regional/centrele județene de transfuzie sang</w:t>
    </w:r>
    <w:r w:rsidR="00D8179E">
      <w:rPr>
        <w:rFonts w:cstheme="minorHAnsi"/>
        <w:b/>
        <w:bCs/>
        <w:i/>
        <w:iCs/>
        <w:color w:val="002060"/>
        <w:sz w:val="24"/>
        <w:szCs w:val="24"/>
      </w:rPr>
      <w:t>u</w:t>
    </w:r>
    <w:r w:rsidRPr="00F9197E">
      <w:rPr>
        <w:rFonts w:cstheme="minorHAnsi"/>
        <w:b/>
        <w:bCs/>
        <w:i/>
        <w:iCs/>
        <w:color w:val="002060"/>
        <w:sz w:val="24"/>
        <w:szCs w:val="24"/>
      </w:rPr>
      <w:t>ină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10A57"/>
    <w:multiLevelType w:val="hybridMultilevel"/>
    <w:tmpl w:val="CCCA198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E61290"/>
    <w:multiLevelType w:val="hybridMultilevel"/>
    <w:tmpl w:val="4498E05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3528EB"/>
    <w:multiLevelType w:val="hybridMultilevel"/>
    <w:tmpl w:val="F0FA5786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1D6937"/>
    <w:multiLevelType w:val="hybridMultilevel"/>
    <w:tmpl w:val="8640AAE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56693"/>
    <w:multiLevelType w:val="hybridMultilevel"/>
    <w:tmpl w:val="8EB2B62E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31076"/>
    <w:multiLevelType w:val="hybridMultilevel"/>
    <w:tmpl w:val="4712E80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21580A"/>
    <w:multiLevelType w:val="hybridMultilevel"/>
    <w:tmpl w:val="001C7D9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744A0"/>
    <w:multiLevelType w:val="hybridMultilevel"/>
    <w:tmpl w:val="F5485E7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732D0F"/>
    <w:multiLevelType w:val="hybridMultilevel"/>
    <w:tmpl w:val="BED6B1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C91273"/>
    <w:multiLevelType w:val="hybridMultilevel"/>
    <w:tmpl w:val="570CE72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A31A91"/>
    <w:multiLevelType w:val="hybridMultilevel"/>
    <w:tmpl w:val="E40070E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0827895"/>
    <w:multiLevelType w:val="hybridMultilevel"/>
    <w:tmpl w:val="A238B15A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11C211A"/>
    <w:multiLevelType w:val="hybridMultilevel"/>
    <w:tmpl w:val="E34EB2F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267144"/>
    <w:multiLevelType w:val="hybridMultilevel"/>
    <w:tmpl w:val="28D49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0C34A7"/>
    <w:multiLevelType w:val="hybridMultilevel"/>
    <w:tmpl w:val="2D2C6F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8373282">
    <w:abstractNumId w:val="4"/>
  </w:num>
  <w:num w:numId="2" w16cid:durableId="627905081">
    <w:abstractNumId w:val="9"/>
  </w:num>
  <w:num w:numId="3" w16cid:durableId="1189224183">
    <w:abstractNumId w:val="3"/>
  </w:num>
  <w:num w:numId="4" w16cid:durableId="311495123">
    <w:abstractNumId w:val="10"/>
  </w:num>
  <w:num w:numId="5" w16cid:durableId="58328910">
    <w:abstractNumId w:val="13"/>
  </w:num>
  <w:num w:numId="6" w16cid:durableId="2009088494">
    <w:abstractNumId w:val="6"/>
  </w:num>
  <w:num w:numId="7" w16cid:durableId="874735639">
    <w:abstractNumId w:val="12"/>
  </w:num>
  <w:num w:numId="8" w16cid:durableId="1726370039">
    <w:abstractNumId w:val="5"/>
  </w:num>
  <w:num w:numId="9" w16cid:durableId="285163598">
    <w:abstractNumId w:val="0"/>
  </w:num>
  <w:num w:numId="10" w16cid:durableId="1894268617">
    <w:abstractNumId w:val="7"/>
  </w:num>
  <w:num w:numId="11" w16cid:durableId="1794472288">
    <w:abstractNumId w:val="8"/>
  </w:num>
  <w:num w:numId="12" w16cid:durableId="465968966">
    <w:abstractNumId w:val="14"/>
  </w:num>
  <w:num w:numId="13" w16cid:durableId="843982901">
    <w:abstractNumId w:val="2"/>
  </w:num>
  <w:num w:numId="14" w16cid:durableId="44528115">
    <w:abstractNumId w:val="1"/>
  </w:num>
  <w:num w:numId="15" w16cid:durableId="18820873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E8"/>
    <w:rsid w:val="00002698"/>
    <w:rsid w:val="00012A69"/>
    <w:rsid w:val="00017B96"/>
    <w:rsid w:val="000268F7"/>
    <w:rsid w:val="00035BFF"/>
    <w:rsid w:val="00042EAC"/>
    <w:rsid w:val="00071C19"/>
    <w:rsid w:val="00075299"/>
    <w:rsid w:val="00096EFB"/>
    <w:rsid w:val="000B36E6"/>
    <w:rsid w:val="000C46E8"/>
    <w:rsid w:val="000D6975"/>
    <w:rsid w:val="000E3A54"/>
    <w:rsid w:val="000E3CB4"/>
    <w:rsid w:val="000F2DFF"/>
    <w:rsid w:val="001001D1"/>
    <w:rsid w:val="00111510"/>
    <w:rsid w:val="00120DB8"/>
    <w:rsid w:val="00123220"/>
    <w:rsid w:val="001250F4"/>
    <w:rsid w:val="00131FA3"/>
    <w:rsid w:val="0014520F"/>
    <w:rsid w:val="00153074"/>
    <w:rsid w:val="0015393E"/>
    <w:rsid w:val="00161C70"/>
    <w:rsid w:val="0016314A"/>
    <w:rsid w:val="001654A8"/>
    <w:rsid w:val="0019350C"/>
    <w:rsid w:val="00193D34"/>
    <w:rsid w:val="001A4839"/>
    <w:rsid w:val="001A6579"/>
    <w:rsid w:val="001A6EF9"/>
    <w:rsid w:val="001B0757"/>
    <w:rsid w:val="001B320D"/>
    <w:rsid w:val="001B6850"/>
    <w:rsid w:val="001C0F08"/>
    <w:rsid w:val="001D3DC5"/>
    <w:rsid w:val="001E07AB"/>
    <w:rsid w:val="001E2D2F"/>
    <w:rsid w:val="001E7B0C"/>
    <w:rsid w:val="001F06DF"/>
    <w:rsid w:val="00203B7D"/>
    <w:rsid w:val="00204D68"/>
    <w:rsid w:val="00220FD6"/>
    <w:rsid w:val="0022147E"/>
    <w:rsid w:val="002373EE"/>
    <w:rsid w:val="00242795"/>
    <w:rsid w:val="002428F2"/>
    <w:rsid w:val="00243F6E"/>
    <w:rsid w:val="002506D5"/>
    <w:rsid w:val="00253DB3"/>
    <w:rsid w:val="00253F45"/>
    <w:rsid w:val="00257244"/>
    <w:rsid w:val="0026303C"/>
    <w:rsid w:val="00264C75"/>
    <w:rsid w:val="00270896"/>
    <w:rsid w:val="002720C4"/>
    <w:rsid w:val="00281716"/>
    <w:rsid w:val="00287411"/>
    <w:rsid w:val="00295B25"/>
    <w:rsid w:val="002A1410"/>
    <w:rsid w:val="002A4C08"/>
    <w:rsid w:val="002B3F4F"/>
    <w:rsid w:val="002D51C8"/>
    <w:rsid w:val="002E5CD1"/>
    <w:rsid w:val="002E5FEB"/>
    <w:rsid w:val="002F32F6"/>
    <w:rsid w:val="003005B3"/>
    <w:rsid w:val="003014D6"/>
    <w:rsid w:val="003210AE"/>
    <w:rsid w:val="00335406"/>
    <w:rsid w:val="00336C92"/>
    <w:rsid w:val="00341A67"/>
    <w:rsid w:val="00343578"/>
    <w:rsid w:val="003461D8"/>
    <w:rsid w:val="00380380"/>
    <w:rsid w:val="00386A2E"/>
    <w:rsid w:val="003A2F2D"/>
    <w:rsid w:val="003A5512"/>
    <w:rsid w:val="003A5AD4"/>
    <w:rsid w:val="003B08C1"/>
    <w:rsid w:val="003B5E7D"/>
    <w:rsid w:val="003B5EAF"/>
    <w:rsid w:val="003D1989"/>
    <w:rsid w:val="003D1B1B"/>
    <w:rsid w:val="003E4E18"/>
    <w:rsid w:val="003F1677"/>
    <w:rsid w:val="003F4F62"/>
    <w:rsid w:val="003F611B"/>
    <w:rsid w:val="00404A5F"/>
    <w:rsid w:val="00415AFB"/>
    <w:rsid w:val="004402F2"/>
    <w:rsid w:val="00441280"/>
    <w:rsid w:val="00444AE6"/>
    <w:rsid w:val="00454684"/>
    <w:rsid w:val="0047150D"/>
    <w:rsid w:val="00471DD0"/>
    <w:rsid w:val="00475521"/>
    <w:rsid w:val="00497A41"/>
    <w:rsid w:val="004A2546"/>
    <w:rsid w:val="004B4EAC"/>
    <w:rsid w:val="004C6D8F"/>
    <w:rsid w:val="004D418D"/>
    <w:rsid w:val="004E3A23"/>
    <w:rsid w:val="004F3671"/>
    <w:rsid w:val="004F4ADD"/>
    <w:rsid w:val="005068F9"/>
    <w:rsid w:val="00512B4B"/>
    <w:rsid w:val="00512FA2"/>
    <w:rsid w:val="005250D8"/>
    <w:rsid w:val="00544F54"/>
    <w:rsid w:val="00545FF1"/>
    <w:rsid w:val="00555D18"/>
    <w:rsid w:val="005645AE"/>
    <w:rsid w:val="00581502"/>
    <w:rsid w:val="005829D3"/>
    <w:rsid w:val="00583032"/>
    <w:rsid w:val="005B1AC8"/>
    <w:rsid w:val="005B672F"/>
    <w:rsid w:val="005C41E8"/>
    <w:rsid w:val="005D3CC1"/>
    <w:rsid w:val="005E0619"/>
    <w:rsid w:val="005E7824"/>
    <w:rsid w:val="005F105C"/>
    <w:rsid w:val="005F7257"/>
    <w:rsid w:val="006071D9"/>
    <w:rsid w:val="00612772"/>
    <w:rsid w:val="00616D6E"/>
    <w:rsid w:val="006262BF"/>
    <w:rsid w:val="0062666C"/>
    <w:rsid w:val="00626EEB"/>
    <w:rsid w:val="0063259F"/>
    <w:rsid w:val="006355E8"/>
    <w:rsid w:val="006363AD"/>
    <w:rsid w:val="00637D25"/>
    <w:rsid w:val="006407BE"/>
    <w:rsid w:val="00644819"/>
    <w:rsid w:val="006600E5"/>
    <w:rsid w:val="006644E9"/>
    <w:rsid w:val="00667BA5"/>
    <w:rsid w:val="00671E55"/>
    <w:rsid w:val="0067475F"/>
    <w:rsid w:val="006760BD"/>
    <w:rsid w:val="00677CA5"/>
    <w:rsid w:val="00680F57"/>
    <w:rsid w:val="00687150"/>
    <w:rsid w:val="006953EF"/>
    <w:rsid w:val="00695F6E"/>
    <w:rsid w:val="0069793F"/>
    <w:rsid w:val="006B4FA5"/>
    <w:rsid w:val="006B7BCF"/>
    <w:rsid w:val="006C206F"/>
    <w:rsid w:val="006C239A"/>
    <w:rsid w:val="006D6527"/>
    <w:rsid w:val="006E295A"/>
    <w:rsid w:val="006E2E69"/>
    <w:rsid w:val="006E7404"/>
    <w:rsid w:val="006F33CF"/>
    <w:rsid w:val="006F60CE"/>
    <w:rsid w:val="006F6889"/>
    <w:rsid w:val="00702D66"/>
    <w:rsid w:val="007037D2"/>
    <w:rsid w:val="00707B8E"/>
    <w:rsid w:val="00710F12"/>
    <w:rsid w:val="00721B38"/>
    <w:rsid w:val="00722D20"/>
    <w:rsid w:val="00724321"/>
    <w:rsid w:val="0073229D"/>
    <w:rsid w:val="0073361B"/>
    <w:rsid w:val="007417ED"/>
    <w:rsid w:val="00752588"/>
    <w:rsid w:val="00752AFA"/>
    <w:rsid w:val="0076221C"/>
    <w:rsid w:val="007637F2"/>
    <w:rsid w:val="00770515"/>
    <w:rsid w:val="0077409A"/>
    <w:rsid w:val="00782668"/>
    <w:rsid w:val="00794762"/>
    <w:rsid w:val="00795A55"/>
    <w:rsid w:val="007C5279"/>
    <w:rsid w:val="007C5352"/>
    <w:rsid w:val="007D191D"/>
    <w:rsid w:val="007E4B50"/>
    <w:rsid w:val="007E52DF"/>
    <w:rsid w:val="007E55A9"/>
    <w:rsid w:val="008128B4"/>
    <w:rsid w:val="0081343F"/>
    <w:rsid w:val="0082749D"/>
    <w:rsid w:val="00830588"/>
    <w:rsid w:val="00832003"/>
    <w:rsid w:val="008413BE"/>
    <w:rsid w:val="0084386D"/>
    <w:rsid w:val="008450AF"/>
    <w:rsid w:val="00851C1F"/>
    <w:rsid w:val="008547C1"/>
    <w:rsid w:val="00872256"/>
    <w:rsid w:val="00873FFD"/>
    <w:rsid w:val="008808E2"/>
    <w:rsid w:val="0088321E"/>
    <w:rsid w:val="00887D5E"/>
    <w:rsid w:val="00891C02"/>
    <w:rsid w:val="008A362A"/>
    <w:rsid w:val="008B2343"/>
    <w:rsid w:val="008B30A8"/>
    <w:rsid w:val="008B5D8B"/>
    <w:rsid w:val="008C590D"/>
    <w:rsid w:val="008E0AAD"/>
    <w:rsid w:val="008E3F8C"/>
    <w:rsid w:val="008F03A1"/>
    <w:rsid w:val="008F417E"/>
    <w:rsid w:val="0091585C"/>
    <w:rsid w:val="00921F85"/>
    <w:rsid w:val="00930FE0"/>
    <w:rsid w:val="00947E50"/>
    <w:rsid w:val="00956990"/>
    <w:rsid w:val="0095732C"/>
    <w:rsid w:val="009608DA"/>
    <w:rsid w:val="009741DC"/>
    <w:rsid w:val="00984723"/>
    <w:rsid w:val="00986442"/>
    <w:rsid w:val="0098674E"/>
    <w:rsid w:val="00994D18"/>
    <w:rsid w:val="009A074A"/>
    <w:rsid w:val="009A2A7B"/>
    <w:rsid w:val="009B0059"/>
    <w:rsid w:val="009B6397"/>
    <w:rsid w:val="009C167A"/>
    <w:rsid w:val="009C5BD9"/>
    <w:rsid w:val="009D12DC"/>
    <w:rsid w:val="009E38CF"/>
    <w:rsid w:val="00A115CB"/>
    <w:rsid w:val="00A13346"/>
    <w:rsid w:val="00A205E8"/>
    <w:rsid w:val="00A216A4"/>
    <w:rsid w:val="00A24A4C"/>
    <w:rsid w:val="00A25D0A"/>
    <w:rsid w:val="00A33E78"/>
    <w:rsid w:val="00A40BE2"/>
    <w:rsid w:val="00A476ED"/>
    <w:rsid w:val="00A65CC9"/>
    <w:rsid w:val="00A666DD"/>
    <w:rsid w:val="00A74FA8"/>
    <w:rsid w:val="00A822D4"/>
    <w:rsid w:val="00A84B63"/>
    <w:rsid w:val="00A86152"/>
    <w:rsid w:val="00A87A31"/>
    <w:rsid w:val="00A94D51"/>
    <w:rsid w:val="00A95FF5"/>
    <w:rsid w:val="00A979C4"/>
    <w:rsid w:val="00A97F63"/>
    <w:rsid w:val="00AA1F30"/>
    <w:rsid w:val="00AA29BE"/>
    <w:rsid w:val="00AB1C6E"/>
    <w:rsid w:val="00AD0B5F"/>
    <w:rsid w:val="00AD0D56"/>
    <w:rsid w:val="00AD1F84"/>
    <w:rsid w:val="00AD2889"/>
    <w:rsid w:val="00AD2F38"/>
    <w:rsid w:val="00AD370C"/>
    <w:rsid w:val="00AE5CD7"/>
    <w:rsid w:val="00B0051A"/>
    <w:rsid w:val="00B02919"/>
    <w:rsid w:val="00B06E66"/>
    <w:rsid w:val="00B11ADC"/>
    <w:rsid w:val="00B14339"/>
    <w:rsid w:val="00B16F76"/>
    <w:rsid w:val="00B23D9A"/>
    <w:rsid w:val="00B24CC5"/>
    <w:rsid w:val="00B27D3C"/>
    <w:rsid w:val="00B47981"/>
    <w:rsid w:val="00B5205E"/>
    <w:rsid w:val="00B53910"/>
    <w:rsid w:val="00B65AE0"/>
    <w:rsid w:val="00B660E0"/>
    <w:rsid w:val="00B8272E"/>
    <w:rsid w:val="00B84AA1"/>
    <w:rsid w:val="00B84E11"/>
    <w:rsid w:val="00B951EF"/>
    <w:rsid w:val="00BC399B"/>
    <w:rsid w:val="00BC7B84"/>
    <w:rsid w:val="00BD1220"/>
    <w:rsid w:val="00BF3BB2"/>
    <w:rsid w:val="00BF5AFF"/>
    <w:rsid w:val="00C02123"/>
    <w:rsid w:val="00C20CF7"/>
    <w:rsid w:val="00C23375"/>
    <w:rsid w:val="00C24729"/>
    <w:rsid w:val="00C40D12"/>
    <w:rsid w:val="00C42F84"/>
    <w:rsid w:val="00C44C96"/>
    <w:rsid w:val="00C50AB0"/>
    <w:rsid w:val="00C61B42"/>
    <w:rsid w:val="00C6296E"/>
    <w:rsid w:val="00C6301D"/>
    <w:rsid w:val="00C63110"/>
    <w:rsid w:val="00C74F75"/>
    <w:rsid w:val="00C7691F"/>
    <w:rsid w:val="00C7717D"/>
    <w:rsid w:val="00C83F9B"/>
    <w:rsid w:val="00C84BA9"/>
    <w:rsid w:val="00C86262"/>
    <w:rsid w:val="00CA3953"/>
    <w:rsid w:val="00CB1972"/>
    <w:rsid w:val="00CC6F2C"/>
    <w:rsid w:val="00CD11A5"/>
    <w:rsid w:val="00CF10C8"/>
    <w:rsid w:val="00CF2AB6"/>
    <w:rsid w:val="00CF75E5"/>
    <w:rsid w:val="00D02CA7"/>
    <w:rsid w:val="00D07C89"/>
    <w:rsid w:val="00D16387"/>
    <w:rsid w:val="00D16A4F"/>
    <w:rsid w:val="00D17C5C"/>
    <w:rsid w:val="00D20D06"/>
    <w:rsid w:val="00D37509"/>
    <w:rsid w:val="00D379FE"/>
    <w:rsid w:val="00D44294"/>
    <w:rsid w:val="00D611AE"/>
    <w:rsid w:val="00D61C51"/>
    <w:rsid w:val="00D67A0B"/>
    <w:rsid w:val="00D75609"/>
    <w:rsid w:val="00D773CC"/>
    <w:rsid w:val="00D8179E"/>
    <w:rsid w:val="00D97FFC"/>
    <w:rsid w:val="00DA0E2B"/>
    <w:rsid w:val="00DA4771"/>
    <w:rsid w:val="00DB2482"/>
    <w:rsid w:val="00DE0644"/>
    <w:rsid w:val="00DE1947"/>
    <w:rsid w:val="00DE3318"/>
    <w:rsid w:val="00DE6F20"/>
    <w:rsid w:val="00DF7914"/>
    <w:rsid w:val="00E014FD"/>
    <w:rsid w:val="00E063FD"/>
    <w:rsid w:val="00E14A03"/>
    <w:rsid w:val="00E17BD5"/>
    <w:rsid w:val="00E2097E"/>
    <w:rsid w:val="00E368A5"/>
    <w:rsid w:val="00E445D5"/>
    <w:rsid w:val="00E475F9"/>
    <w:rsid w:val="00E52340"/>
    <w:rsid w:val="00E523C8"/>
    <w:rsid w:val="00E566CF"/>
    <w:rsid w:val="00E67A41"/>
    <w:rsid w:val="00E75D6F"/>
    <w:rsid w:val="00E83395"/>
    <w:rsid w:val="00EA0595"/>
    <w:rsid w:val="00EA3914"/>
    <w:rsid w:val="00EB3555"/>
    <w:rsid w:val="00EB6A76"/>
    <w:rsid w:val="00EC37F8"/>
    <w:rsid w:val="00EC7460"/>
    <w:rsid w:val="00ED15F7"/>
    <w:rsid w:val="00F10FAA"/>
    <w:rsid w:val="00F15BFA"/>
    <w:rsid w:val="00F16314"/>
    <w:rsid w:val="00F21BC6"/>
    <w:rsid w:val="00F4276F"/>
    <w:rsid w:val="00F4481C"/>
    <w:rsid w:val="00F45543"/>
    <w:rsid w:val="00F4701E"/>
    <w:rsid w:val="00F51523"/>
    <w:rsid w:val="00F65456"/>
    <w:rsid w:val="00F74E3B"/>
    <w:rsid w:val="00F9197E"/>
    <w:rsid w:val="00F92C21"/>
    <w:rsid w:val="00F97905"/>
    <w:rsid w:val="00FA2232"/>
    <w:rsid w:val="00FA318C"/>
    <w:rsid w:val="00FA5971"/>
    <w:rsid w:val="00FC3A26"/>
    <w:rsid w:val="00FC41C8"/>
    <w:rsid w:val="00FD132F"/>
    <w:rsid w:val="00FD4840"/>
    <w:rsid w:val="00FE1CA7"/>
    <w:rsid w:val="00FF0E0E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7D129"/>
  <w15:chartTrackingRefBased/>
  <w15:docId w15:val="{B8089425-9A70-40C8-A97D-879E71F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BE2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D75609"/>
    <w:pPr>
      <w:ind w:left="720"/>
      <w:contextualSpacing/>
    </w:pPr>
    <w:rPr>
      <w:lang w:val="en-US"/>
    </w:rPr>
  </w:style>
  <w:style w:type="table" w:styleId="TableGrid">
    <w:name w:val="Table Grid"/>
    <w:aliases w:val="Table Grid Arial,Table long document,ECORYS Tabela"/>
    <w:basedOn w:val="TableNormal"/>
    <w:uiPriority w:val="39"/>
    <w:rsid w:val="00D756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link w:val="ListParagraph"/>
    <w:uiPriority w:val="34"/>
    <w:qFormat/>
    <w:locked/>
    <w:rsid w:val="00D75609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867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6E6"/>
  </w:style>
  <w:style w:type="paragraph" w:styleId="Footer">
    <w:name w:val="footer"/>
    <w:basedOn w:val="Normal"/>
    <w:link w:val="Foot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6E6"/>
  </w:style>
  <w:style w:type="paragraph" w:styleId="FootnoteText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FootnoteTextChar"/>
    <w:uiPriority w:val="99"/>
    <w:unhideWhenUsed/>
    <w:qFormat/>
    <w:rsid w:val="007417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RSK-FT Char,RSK-FT1 Char,RSK-FT2 Char,Podrozdział Char,Footnote Text Char Char Char,Fußnote Char,single space Char,FOOTNOTES Char,fn Char,Char Char,Carattere Char,Footnotes Char,Footnote ak Char,fn Char Char Char,fn Char1 Char,FT Char"/>
    <w:basedOn w:val="DefaultParagraphFont"/>
    <w:link w:val="FootnoteText"/>
    <w:uiPriority w:val="99"/>
    <w:qFormat/>
    <w:rsid w:val="007417ED"/>
    <w:rPr>
      <w:sz w:val="20"/>
      <w:szCs w:val="20"/>
    </w:rPr>
  </w:style>
  <w:style w:type="character" w:styleId="FootnoteReference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DefaultParagraphFont"/>
    <w:link w:val="ftrefCaracterCaracterCaracter"/>
    <w:uiPriority w:val="99"/>
    <w:unhideWhenUsed/>
    <w:qFormat/>
    <w:rsid w:val="007417ED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0E3A54"/>
    <w:pPr>
      <w:spacing w:before="110" w:line="240" w:lineRule="exact"/>
      <w:jc w:val="both"/>
    </w:pPr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80F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0F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0F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0F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0F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6403-024F-49AA-82E6-09DDA151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Elisabeta Trifan</cp:lastModifiedBy>
  <cp:revision>4</cp:revision>
  <cp:lastPrinted>2026-04-22T07:28:00Z</cp:lastPrinted>
  <dcterms:created xsi:type="dcterms:W3CDTF">2026-04-22T07:27:00Z</dcterms:created>
  <dcterms:modified xsi:type="dcterms:W3CDTF">2026-04-22T08:37:00Z</dcterms:modified>
</cp:coreProperties>
</file>